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ED8" w:rsidRPr="00592617" w:rsidRDefault="00CE2ED8" w:rsidP="00CE2ED8">
      <w:pPr>
        <w:pStyle w:val="Title"/>
        <w:rPr>
          <w:rFonts w:ascii="Arial" w:hAnsi="Arial" w:cs="Arial"/>
        </w:rPr>
      </w:pPr>
      <w:r w:rsidRPr="00592617">
        <w:rPr>
          <w:rFonts w:ascii="Arial" w:hAnsi="Arial" w:cs="Arial"/>
        </w:rPr>
        <w:t xml:space="preserve">PROJECT RUBRIC </w:t>
      </w:r>
    </w:p>
    <w:p w:rsidR="00CE2ED8" w:rsidRPr="00592617" w:rsidRDefault="00CE2ED8" w:rsidP="00CE2ED8">
      <w:pPr>
        <w:rPr>
          <w:rFonts w:ascii="Arial" w:hAnsi="Arial" w:cs="Arial"/>
          <w:spacing w:val="2"/>
        </w:rPr>
      </w:pPr>
    </w:p>
    <w:tbl>
      <w:tblPr>
        <w:tblW w:w="102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95"/>
        <w:gridCol w:w="2596"/>
        <w:gridCol w:w="1669"/>
      </w:tblGrid>
      <w:tr w:rsidR="00CE2ED8" w:rsidRPr="00592617" w:rsidTr="005F2E13">
        <w:tblPrEx>
          <w:tblCellMar>
            <w:top w:w="0" w:type="dxa"/>
            <w:bottom w:w="0" w:type="dxa"/>
          </w:tblCellMar>
        </w:tblPrEx>
        <w:tc>
          <w:tcPr>
            <w:tcW w:w="8591" w:type="dxa"/>
            <w:gridSpan w:val="2"/>
          </w:tcPr>
          <w:p w:rsidR="00CE2ED8" w:rsidRPr="00592617" w:rsidRDefault="00CE2ED8" w:rsidP="005F2E13">
            <w:pPr>
              <w:rPr>
                <w:rFonts w:ascii="Arial" w:hAnsi="Arial" w:cs="Arial"/>
                <w:spacing w:val="2"/>
              </w:rPr>
            </w:pPr>
            <w:r w:rsidRPr="00592617">
              <w:rPr>
                <w:rFonts w:ascii="Arial" w:hAnsi="Arial" w:cs="Arial"/>
                <w:spacing w:val="2"/>
              </w:rPr>
              <w:t>1.  15 hours minimum (determined by portfolio, 2 points per hour)</w:t>
            </w:r>
          </w:p>
        </w:tc>
        <w:tc>
          <w:tcPr>
            <w:tcW w:w="1669" w:type="dxa"/>
          </w:tcPr>
          <w:p w:rsidR="00CE2ED8" w:rsidRPr="00592617" w:rsidRDefault="00CE2ED8" w:rsidP="005F2E13">
            <w:pPr>
              <w:rPr>
                <w:rFonts w:ascii="Arial" w:hAnsi="Arial" w:cs="Arial"/>
                <w:spacing w:val="2"/>
              </w:rPr>
            </w:pPr>
            <w:r>
              <w:rPr>
                <w:rFonts w:ascii="Arial" w:hAnsi="Arial" w:cs="Arial"/>
                <w:spacing w:val="2"/>
              </w:rPr>
              <w:t>30</w:t>
            </w:r>
            <w:r w:rsidRPr="00592617">
              <w:rPr>
                <w:rFonts w:ascii="Arial" w:hAnsi="Arial" w:cs="Arial"/>
                <w:spacing w:val="2"/>
              </w:rPr>
              <w:t xml:space="preserve"> points</w:t>
            </w:r>
          </w:p>
        </w:tc>
      </w:tr>
      <w:tr w:rsidR="00CE2ED8" w:rsidRPr="00592617" w:rsidTr="005F2E13">
        <w:tblPrEx>
          <w:tblCellMar>
            <w:top w:w="0" w:type="dxa"/>
            <w:bottom w:w="0" w:type="dxa"/>
          </w:tblCellMar>
        </w:tblPrEx>
        <w:tc>
          <w:tcPr>
            <w:tcW w:w="8591" w:type="dxa"/>
            <w:gridSpan w:val="2"/>
          </w:tcPr>
          <w:p w:rsidR="00CE2ED8" w:rsidRPr="00592617" w:rsidRDefault="00CE2ED8" w:rsidP="005F2E13">
            <w:pPr>
              <w:rPr>
                <w:rFonts w:ascii="Arial" w:hAnsi="Arial" w:cs="Arial"/>
                <w:spacing w:val="2"/>
              </w:rPr>
            </w:pPr>
          </w:p>
        </w:tc>
        <w:tc>
          <w:tcPr>
            <w:tcW w:w="1669" w:type="dxa"/>
          </w:tcPr>
          <w:p w:rsidR="00CE2ED8" w:rsidRPr="00592617" w:rsidRDefault="00CE2ED8" w:rsidP="005F2E13">
            <w:pPr>
              <w:rPr>
                <w:rFonts w:ascii="Arial" w:hAnsi="Arial" w:cs="Arial"/>
                <w:spacing w:val="2"/>
              </w:rPr>
            </w:pPr>
          </w:p>
        </w:tc>
      </w:tr>
      <w:tr w:rsidR="00CE2ED8" w:rsidRPr="00592617" w:rsidTr="005F2E13">
        <w:tblPrEx>
          <w:tblCellMar>
            <w:top w:w="0" w:type="dxa"/>
            <w:bottom w:w="0" w:type="dxa"/>
          </w:tblCellMar>
        </w:tblPrEx>
        <w:tc>
          <w:tcPr>
            <w:tcW w:w="8591" w:type="dxa"/>
            <w:gridSpan w:val="2"/>
          </w:tcPr>
          <w:p w:rsidR="00CE2ED8" w:rsidRPr="00592617" w:rsidRDefault="00CE2ED8" w:rsidP="005F2E13">
            <w:pPr>
              <w:rPr>
                <w:rFonts w:ascii="Arial" w:hAnsi="Arial" w:cs="Arial"/>
                <w:spacing w:val="2"/>
              </w:rPr>
            </w:pPr>
            <w:r w:rsidRPr="00592617">
              <w:rPr>
                <w:rFonts w:ascii="Arial" w:hAnsi="Arial" w:cs="Arial"/>
                <w:spacing w:val="2"/>
              </w:rPr>
              <w:t>2.  Project presents an extension of the research</w:t>
            </w:r>
          </w:p>
        </w:tc>
        <w:tc>
          <w:tcPr>
            <w:tcW w:w="1669" w:type="dxa"/>
          </w:tcPr>
          <w:p w:rsidR="00CE2ED8" w:rsidRPr="00592617" w:rsidRDefault="00CE2ED8" w:rsidP="005F2E13">
            <w:pPr>
              <w:rPr>
                <w:rFonts w:ascii="Arial" w:hAnsi="Arial" w:cs="Arial"/>
                <w:spacing w:val="2"/>
              </w:rPr>
            </w:pPr>
            <w:r w:rsidRPr="00592617">
              <w:rPr>
                <w:rFonts w:ascii="Arial" w:hAnsi="Arial" w:cs="Arial"/>
                <w:spacing w:val="2"/>
              </w:rPr>
              <w:t>5 points</w:t>
            </w:r>
          </w:p>
        </w:tc>
      </w:tr>
      <w:tr w:rsidR="00CE2ED8" w:rsidRPr="00592617" w:rsidTr="005F2E13">
        <w:tblPrEx>
          <w:tblCellMar>
            <w:top w:w="0" w:type="dxa"/>
            <w:bottom w:w="0" w:type="dxa"/>
          </w:tblCellMar>
        </w:tblPrEx>
        <w:tc>
          <w:tcPr>
            <w:tcW w:w="8591" w:type="dxa"/>
            <w:gridSpan w:val="2"/>
          </w:tcPr>
          <w:p w:rsidR="00CE2ED8" w:rsidRPr="00592617" w:rsidRDefault="00CE2ED8" w:rsidP="005F2E13">
            <w:pPr>
              <w:rPr>
                <w:rFonts w:ascii="Arial" w:hAnsi="Arial" w:cs="Arial"/>
                <w:spacing w:val="2"/>
              </w:rPr>
            </w:pPr>
          </w:p>
        </w:tc>
        <w:tc>
          <w:tcPr>
            <w:tcW w:w="1669" w:type="dxa"/>
          </w:tcPr>
          <w:p w:rsidR="00CE2ED8" w:rsidRPr="00592617" w:rsidRDefault="00CE2ED8" w:rsidP="005F2E13">
            <w:pPr>
              <w:rPr>
                <w:rFonts w:ascii="Arial" w:hAnsi="Arial" w:cs="Arial"/>
                <w:spacing w:val="2"/>
              </w:rPr>
            </w:pPr>
          </w:p>
        </w:tc>
      </w:tr>
      <w:tr w:rsidR="00CE2ED8" w:rsidRPr="00592617" w:rsidTr="005F2E13">
        <w:tblPrEx>
          <w:tblCellMar>
            <w:top w:w="0" w:type="dxa"/>
            <w:bottom w:w="0" w:type="dxa"/>
          </w:tblCellMar>
        </w:tblPrEx>
        <w:tc>
          <w:tcPr>
            <w:tcW w:w="8591" w:type="dxa"/>
            <w:gridSpan w:val="2"/>
          </w:tcPr>
          <w:p w:rsidR="00CE2ED8" w:rsidRPr="00592617" w:rsidRDefault="00CE2ED8" w:rsidP="005F2E13">
            <w:pPr>
              <w:rPr>
                <w:rFonts w:ascii="Arial" w:hAnsi="Arial" w:cs="Arial"/>
                <w:spacing w:val="2"/>
              </w:rPr>
            </w:pPr>
            <w:r w:rsidRPr="00592617">
              <w:rPr>
                <w:rFonts w:ascii="Arial" w:hAnsi="Arial" w:cs="Arial"/>
                <w:spacing w:val="2"/>
              </w:rPr>
              <w:t>3.  Documentation (in portfolio)</w:t>
            </w:r>
          </w:p>
        </w:tc>
        <w:tc>
          <w:tcPr>
            <w:tcW w:w="1669" w:type="dxa"/>
          </w:tcPr>
          <w:p w:rsidR="00CE2ED8" w:rsidRPr="00592617" w:rsidRDefault="00CE2ED8" w:rsidP="005F2E13">
            <w:pPr>
              <w:rPr>
                <w:rFonts w:ascii="Arial" w:hAnsi="Arial" w:cs="Arial"/>
                <w:spacing w:val="2"/>
              </w:rPr>
            </w:pPr>
            <w:r w:rsidRPr="00592617">
              <w:rPr>
                <w:rFonts w:ascii="Arial" w:hAnsi="Arial" w:cs="Arial"/>
                <w:spacing w:val="2"/>
              </w:rPr>
              <w:t>5 points</w:t>
            </w:r>
          </w:p>
        </w:tc>
      </w:tr>
      <w:tr w:rsidR="00CE2ED8" w:rsidRPr="00592617" w:rsidTr="005F2E13">
        <w:tblPrEx>
          <w:tblCellMar>
            <w:top w:w="0" w:type="dxa"/>
            <w:bottom w:w="0" w:type="dxa"/>
          </w:tblCellMar>
        </w:tblPrEx>
        <w:trPr>
          <w:cantSplit/>
        </w:trPr>
        <w:tc>
          <w:tcPr>
            <w:tcW w:w="5995" w:type="dxa"/>
          </w:tcPr>
          <w:p w:rsidR="00CE2ED8" w:rsidRPr="00592617" w:rsidRDefault="00CE2ED8" w:rsidP="00CE2ED8">
            <w:pPr>
              <w:numPr>
                <w:ilvl w:val="0"/>
                <w:numId w:val="18"/>
              </w:numPr>
              <w:rPr>
                <w:rFonts w:ascii="Arial" w:hAnsi="Arial" w:cs="Arial"/>
                <w:bCs/>
              </w:rPr>
            </w:pPr>
            <w:r w:rsidRPr="00592617">
              <w:rPr>
                <w:rFonts w:ascii="Arial" w:hAnsi="Arial" w:cs="Arial"/>
                <w:bCs/>
              </w:rPr>
              <w:t>Journal or log entries</w:t>
            </w:r>
          </w:p>
        </w:tc>
        <w:tc>
          <w:tcPr>
            <w:tcW w:w="2596" w:type="dxa"/>
          </w:tcPr>
          <w:p w:rsidR="00CE2ED8" w:rsidRPr="00592617" w:rsidRDefault="00CE2ED8" w:rsidP="005F2E13">
            <w:pPr>
              <w:rPr>
                <w:rFonts w:ascii="Arial" w:hAnsi="Arial" w:cs="Arial"/>
                <w:bCs/>
              </w:rPr>
            </w:pPr>
            <w:r w:rsidRPr="00592617">
              <w:rPr>
                <w:rFonts w:ascii="Arial" w:hAnsi="Arial" w:cs="Arial"/>
                <w:bCs/>
              </w:rPr>
              <w:t>1 point</w:t>
            </w:r>
          </w:p>
        </w:tc>
        <w:tc>
          <w:tcPr>
            <w:tcW w:w="1669" w:type="dxa"/>
          </w:tcPr>
          <w:p w:rsidR="00CE2ED8" w:rsidRPr="00592617" w:rsidRDefault="00CE2ED8" w:rsidP="005F2E13">
            <w:pPr>
              <w:pStyle w:val="Heading1"/>
              <w:numPr>
                <w:ilvl w:val="0"/>
                <w:numId w:val="0"/>
              </w:numPr>
              <w:rPr>
                <w:rFonts w:ascii="Arial" w:hAnsi="Arial" w:cs="Arial"/>
                <w:b w:val="0"/>
                <w:bCs/>
              </w:rPr>
            </w:pPr>
          </w:p>
        </w:tc>
      </w:tr>
      <w:tr w:rsidR="00CE2ED8" w:rsidRPr="00592617" w:rsidTr="005F2E13">
        <w:tblPrEx>
          <w:tblCellMar>
            <w:top w:w="0" w:type="dxa"/>
            <w:bottom w:w="0" w:type="dxa"/>
          </w:tblCellMar>
        </w:tblPrEx>
        <w:trPr>
          <w:cantSplit/>
        </w:trPr>
        <w:tc>
          <w:tcPr>
            <w:tcW w:w="5995" w:type="dxa"/>
          </w:tcPr>
          <w:p w:rsidR="00CE2ED8" w:rsidRPr="00592617" w:rsidRDefault="00CE2ED8" w:rsidP="00CE2ED8">
            <w:pPr>
              <w:numPr>
                <w:ilvl w:val="0"/>
                <w:numId w:val="18"/>
              </w:numPr>
              <w:rPr>
                <w:rFonts w:ascii="Arial" w:hAnsi="Arial" w:cs="Arial"/>
                <w:spacing w:val="2"/>
              </w:rPr>
            </w:pPr>
            <w:r w:rsidRPr="00592617">
              <w:rPr>
                <w:rFonts w:ascii="Arial" w:hAnsi="Arial" w:cs="Arial"/>
                <w:spacing w:val="2"/>
              </w:rPr>
              <w:t>Letter of recommendation</w:t>
            </w:r>
          </w:p>
        </w:tc>
        <w:tc>
          <w:tcPr>
            <w:tcW w:w="2596" w:type="dxa"/>
          </w:tcPr>
          <w:p w:rsidR="00CE2ED8" w:rsidRPr="00592617" w:rsidRDefault="00CE2ED8" w:rsidP="005F2E13">
            <w:pPr>
              <w:rPr>
                <w:rFonts w:ascii="Arial" w:hAnsi="Arial" w:cs="Arial"/>
                <w:spacing w:val="2"/>
              </w:rPr>
            </w:pPr>
            <w:r w:rsidRPr="00592617">
              <w:rPr>
                <w:rFonts w:ascii="Arial" w:hAnsi="Arial" w:cs="Arial"/>
                <w:spacing w:val="2"/>
              </w:rPr>
              <w:t>1 point</w:t>
            </w:r>
          </w:p>
        </w:tc>
        <w:tc>
          <w:tcPr>
            <w:tcW w:w="1669" w:type="dxa"/>
          </w:tcPr>
          <w:p w:rsidR="00CE2ED8" w:rsidRPr="00592617" w:rsidRDefault="00CE2ED8" w:rsidP="005F2E13">
            <w:pPr>
              <w:rPr>
                <w:rFonts w:ascii="Arial" w:hAnsi="Arial" w:cs="Arial"/>
                <w:spacing w:val="2"/>
              </w:rPr>
            </w:pPr>
          </w:p>
        </w:tc>
      </w:tr>
      <w:tr w:rsidR="00CE2ED8" w:rsidRPr="00592617" w:rsidTr="005F2E13">
        <w:tblPrEx>
          <w:tblCellMar>
            <w:top w:w="0" w:type="dxa"/>
            <w:bottom w:w="0" w:type="dxa"/>
          </w:tblCellMar>
        </w:tblPrEx>
        <w:trPr>
          <w:cantSplit/>
        </w:trPr>
        <w:tc>
          <w:tcPr>
            <w:tcW w:w="5995" w:type="dxa"/>
          </w:tcPr>
          <w:p w:rsidR="00CE2ED8" w:rsidRPr="00592617" w:rsidRDefault="00CE2ED8" w:rsidP="00CE2ED8">
            <w:pPr>
              <w:numPr>
                <w:ilvl w:val="0"/>
                <w:numId w:val="18"/>
              </w:numPr>
              <w:rPr>
                <w:rFonts w:ascii="Arial" w:hAnsi="Arial" w:cs="Arial"/>
                <w:spacing w:val="2"/>
              </w:rPr>
            </w:pPr>
            <w:r w:rsidRPr="00592617">
              <w:rPr>
                <w:rFonts w:ascii="Arial" w:hAnsi="Arial" w:cs="Arial"/>
                <w:spacing w:val="2"/>
              </w:rPr>
              <w:t>Research paper</w:t>
            </w:r>
          </w:p>
        </w:tc>
        <w:tc>
          <w:tcPr>
            <w:tcW w:w="2596" w:type="dxa"/>
          </w:tcPr>
          <w:p w:rsidR="00CE2ED8" w:rsidRPr="00592617" w:rsidRDefault="00CE2ED8" w:rsidP="005F2E13">
            <w:pPr>
              <w:rPr>
                <w:rFonts w:ascii="Arial" w:hAnsi="Arial" w:cs="Arial"/>
                <w:spacing w:val="2"/>
              </w:rPr>
            </w:pPr>
            <w:r w:rsidRPr="00592617">
              <w:rPr>
                <w:rFonts w:ascii="Arial" w:hAnsi="Arial" w:cs="Arial"/>
                <w:spacing w:val="2"/>
              </w:rPr>
              <w:t>1 point</w:t>
            </w:r>
          </w:p>
        </w:tc>
        <w:tc>
          <w:tcPr>
            <w:tcW w:w="1669" w:type="dxa"/>
          </w:tcPr>
          <w:p w:rsidR="00CE2ED8" w:rsidRPr="00592617" w:rsidRDefault="00CE2ED8" w:rsidP="005F2E13">
            <w:pPr>
              <w:rPr>
                <w:rFonts w:ascii="Arial" w:hAnsi="Arial" w:cs="Arial"/>
                <w:spacing w:val="2"/>
              </w:rPr>
            </w:pPr>
          </w:p>
        </w:tc>
      </w:tr>
      <w:tr w:rsidR="00CE2ED8" w:rsidRPr="00592617" w:rsidTr="005F2E13">
        <w:tblPrEx>
          <w:tblCellMar>
            <w:top w:w="0" w:type="dxa"/>
            <w:bottom w:w="0" w:type="dxa"/>
          </w:tblCellMar>
        </w:tblPrEx>
        <w:trPr>
          <w:cantSplit/>
        </w:trPr>
        <w:tc>
          <w:tcPr>
            <w:tcW w:w="5995" w:type="dxa"/>
          </w:tcPr>
          <w:p w:rsidR="00CE2ED8" w:rsidRPr="00592617" w:rsidRDefault="00CE2ED8" w:rsidP="00CE2ED8">
            <w:pPr>
              <w:numPr>
                <w:ilvl w:val="0"/>
                <w:numId w:val="18"/>
              </w:numPr>
              <w:rPr>
                <w:rFonts w:ascii="Arial" w:hAnsi="Arial" w:cs="Arial"/>
                <w:spacing w:val="2"/>
              </w:rPr>
            </w:pPr>
            <w:r w:rsidRPr="00592617">
              <w:rPr>
                <w:rFonts w:ascii="Arial" w:hAnsi="Arial" w:cs="Arial"/>
                <w:spacing w:val="2"/>
              </w:rPr>
              <w:t>Papers/notes/flyers/charts</w:t>
            </w:r>
          </w:p>
        </w:tc>
        <w:tc>
          <w:tcPr>
            <w:tcW w:w="2596" w:type="dxa"/>
          </w:tcPr>
          <w:p w:rsidR="00CE2ED8" w:rsidRPr="00592617" w:rsidRDefault="00CE2ED8" w:rsidP="005F2E13">
            <w:pPr>
              <w:rPr>
                <w:rFonts w:ascii="Arial" w:hAnsi="Arial" w:cs="Arial"/>
                <w:spacing w:val="2"/>
              </w:rPr>
            </w:pPr>
            <w:r w:rsidRPr="00592617">
              <w:rPr>
                <w:rFonts w:ascii="Arial" w:hAnsi="Arial" w:cs="Arial"/>
                <w:spacing w:val="2"/>
              </w:rPr>
              <w:t>1 point</w:t>
            </w:r>
          </w:p>
        </w:tc>
        <w:tc>
          <w:tcPr>
            <w:tcW w:w="1669" w:type="dxa"/>
          </w:tcPr>
          <w:p w:rsidR="00CE2ED8" w:rsidRPr="00592617" w:rsidRDefault="00CE2ED8" w:rsidP="005F2E13">
            <w:pPr>
              <w:rPr>
                <w:rFonts w:ascii="Arial" w:hAnsi="Arial" w:cs="Arial"/>
                <w:spacing w:val="2"/>
              </w:rPr>
            </w:pPr>
          </w:p>
        </w:tc>
      </w:tr>
      <w:tr w:rsidR="00CE2ED8" w:rsidRPr="00592617" w:rsidTr="005F2E13">
        <w:tblPrEx>
          <w:tblCellMar>
            <w:top w:w="0" w:type="dxa"/>
            <w:bottom w:w="0" w:type="dxa"/>
          </w:tblCellMar>
        </w:tblPrEx>
        <w:trPr>
          <w:cantSplit/>
        </w:trPr>
        <w:tc>
          <w:tcPr>
            <w:tcW w:w="5995" w:type="dxa"/>
          </w:tcPr>
          <w:p w:rsidR="00CE2ED8" w:rsidRPr="00592617" w:rsidRDefault="00CE2ED8" w:rsidP="00CE2ED8">
            <w:pPr>
              <w:numPr>
                <w:ilvl w:val="0"/>
                <w:numId w:val="18"/>
              </w:numPr>
              <w:rPr>
                <w:rFonts w:ascii="Arial" w:hAnsi="Arial" w:cs="Arial"/>
                <w:spacing w:val="2"/>
              </w:rPr>
            </w:pPr>
            <w:r w:rsidRPr="00592617">
              <w:rPr>
                <w:rFonts w:ascii="Arial" w:hAnsi="Arial" w:cs="Arial"/>
                <w:spacing w:val="2"/>
              </w:rPr>
              <w:t>Copies of all required forms</w:t>
            </w:r>
          </w:p>
        </w:tc>
        <w:tc>
          <w:tcPr>
            <w:tcW w:w="2596" w:type="dxa"/>
          </w:tcPr>
          <w:p w:rsidR="00CE2ED8" w:rsidRPr="00592617" w:rsidRDefault="00CE2ED8" w:rsidP="005F2E13">
            <w:pPr>
              <w:rPr>
                <w:rFonts w:ascii="Arial" w:hAnsi="Arial" w:cs="Arial"/>
                <w:spacing w:val="2"/>
              </w:rPr>
            </w:pPr>
            <w:r w:rsidRPr="00592617">
              <w:rPr>
                <w:rFonts w:ascii="Arial" w:hAnsi="Arial" w:cs="Arial"/>
                <w:spacing w:val="2"/>
              </w:rPr>
              <w:t>1 point</w:t>
            </w:r>
          </w:p>
        </w:tc>
        <w:tc>
          <w:tcPr>
            <w:tcW w:w="1669" w:type="dxa"/>
          </w:tcPr>
          <w:p w:rsidR="00CE2ED8" w:rsidRPr="00592617" w:rsidRDefault="00CE2ED8" w:rsidP="005F2E13">
            <w:pPr>
              <w:rPr>
                <w:rFonts w:ascii="Arial" w:hAnsi="Arial" w:cs="Arial"/>
                <w:spacing w:val="2"/>
              </w:rPr>
            </w:pPr>
          </w:p>
        </w:tc>
      </w:tr>
      <w:tr w:rsidR="00CE2ED8" w:rsidRPr="00592617" w:rsidTr="005F2E13">
        <w:tblPrEx>
          <w:tblCellMar>
            <w:top w:w="0" w:type="dxa"/>
            <w:bottom w:w="0" w:type="dxa"/>
          </w:tblCellMar>
        </w:tblPrEx>
        <w:trPr>
          <w:cantSplit/>
        </w:trPr>
        <w:tc>
          <w:tcPr>
            <w:tcW w:w="5995" w:type="dxa"/>
          </w:tcPr>
          <w:p w:rsidR="00CE2ED8" w:rsidRPr="00592617" w:rsidRDefault="00CE2ED8" w:rsidP="005F2E13">
            <w:pPr>
              <w:rPr>
                <w:rFonts w:ascii="Arial" w:hAnsi="Arial" w:cs="Arial"/>
                <w:spacing w:val="2"/>
              </w:rPr>
            </w:pPr>
          </w:p>
        </w:tc>
        <w:tc>
          <w:tcPr>
            <w:tcW w:w="2596" w:type="dxa"/>
          </w:tcPr>
          <w:p w:rsidR="00CE2ED8" w:rsidRPr="00592617" w:rsidRDefault="00CE2ED8" w:rsidP="005F2E13">
            <w:pPr>
              <w:rPr>
                <w:rFonts w:ascii="Arial" w:hAnsi="Arial" w:cs="Arial"/>
                <w:spacing w:val="2"/>
              </w:rPr>
            </w:pPr>
          </w:p>
        </w:tc>
        <w:tc>
          <w:tcPr>
            <w:tcW w:w="1669" w:type="dxa"/>
          </w:tcPr>
          <w:p w:rsidR="00CE2ED8" w:rsidRPr="00592617" w:rsidRDefault="00CE2ED8" w:rsidP="005F2E13">
            <w:pPr>
              <w:rPr>
                <w:rFonts w:ascii="Arial" w:hAnsi="Arial" w:cs="Arial"/>
                <w:spacing w:val="2"/>
              </w:rPr>
            </w:pPr>
          </w:p>
        </w:tc>
      </w:tr>
      <w:tr w:rsidR="00CE2ED8" w:rsidRPr="00592617" w:rsidTr="005F2E13">
        <w:tblPrEx>
          <w:tblCellMar>
            <w:top w:w="0" w:type="dxa"/>
            <w:bottom w:w="0" w:type="dxa"/>
          </w:tblCellMar>
        </w:tblPrEx>
        <w:trPr>
          <w:cantSplit/>
        </w:trPr>
        <w:tc>
          <w:tcPr>
            <w:tcW w:w="5995" w:type="dxa"/>
          </w:tcPr>
          <w:p w:rsidR="00CE2ED8" w:rsidRPr="00592617" w:rsidRDefault="00CE2ED8" w:rsidP="005F2E13">
            <w:pPr>
              <w:rPr>
                <w:rFonts w:ascii="Arial" w:hAnsi="Arial" w:cs="Arial"/>
                <w:spacing w:val="2"/>
              </w:rPr>
            </w:pPr>
            <w:r w:rsidRPr="00592617">
              <w:rPr>
                <w:rFonts w:ascii="Arial" w:hAnsi="Arial" w:cs="Arial"/>
                <w:spacing w:val="2"/>
              </w:rPr>
              <w:t>4.  Reflection/self-evaluation</w:t>
            </w:r>
          </w:p>
        </w:tc>
        <w:tc>
          <w:tcPr>
            <w:tcW w:w="2596" w:type="dxa"/>
          </w:tcPr>
          <w:p w:rsidR="00CE2ED8" w:rsidRPr="00592617" w:rsidRDefault="00CE2ED8" w:rsidP="005F2E13">
            <w:pPr>
              <w:rPr>
                <w:rFonts w:ascii="Arial" w:hAnsi="Arial" w:cs="Arial"/>
                <w:spacing w:val="2"/>
              </w:rPr>
            </w:pPr>
          </w:p>
        </w:tc>
        <w:tc>
          <w:tcPr>
            <w:tcW w:w="1669" w:type="dxa"/>
          </w:tcPr>
          <w:p w:rsidR="00CE2ED8" w:rsidRPr="00592617" w:rsidRDefault="00CE2ED8" w:rsidP="005F2E13">
            <w:pPr>
              <w:rPr>
                <w:rFonts w:ascii="Arial" w:hAnsi="Arial" w:cs="Arial"/>
                <w:spacing w:val="2"/>
              </w:rPr>
            </w:pPr>
            <w:r>
              <w:rPr>
                <w:rFonts w:ascii="Arial" w:hAnsi="Arial" w:cs="Arial"/>
                <w:spacing w:val="2"/>
              </w:rPr>
              <w:t>10</w:t>
            </w:r>
            <w:r w:rsidRPr="00592617">
              <w:rPr>
                <w:rFonts w:ascii="Arial" w:hAnsi="Arial" w:cs="Arial"/>
                <w:spacing w:val="2"/>
              </w:rPr>
              <w:t xml:space="preserve"> points</w:t>
            </w:r>
          </w:p>
        </w:tc>
      </w:tr>
      <w:tr w:rsidR="00CE2ED8" w:rsidRPr="00592617" w:rsidTr="005F2E13">
        <w:tblPrEx>
          <w:tblCellMar>
            <w:top w:w="0" w:type="dxa"/>
            <w:bottom w:w="0" w:type="dxa"/>
          </w:tblCellMar>
        </w:tblPrEx>
        <w:trPr>
          <w:cantSplit/>
        </w:trPr>
        <w:tc>
          <w:tcPr>
            <w:tcW w:w="5995" w:type="dxa"/>
          </w:tcPr>
          <w:p w:rsidR="00CE2ED8" w:rsidRPr="00592617" w:rsidRDefault="00CE2ED8" w:rsidP="005F2E13">
            <w:pPr>
              <w:rPr>
                <w:rFonts w:ascii="Arial" w:hAnsi="Arial" w:cs="Arial"/>
                <w:spacing w:val="2"/>
              </w:rPr>
            </w:pPr>
          </w:p>
        </w:tc>
        <w:tc>
          <w:tcPr>
            <w:tcW w:w="2596" w:type="dxa"/>
          </w:tcPr>
          <w:p w:rsidR="00CE2ED8" w:rsidRPr="00592617" w:rsidRDefault="00CE2ED8" w:rsidP="005F2E13">
            <w:pPr>
              <w:rPr>
                <w:rFonts w:ascii="Arial" w:hAnsi="Arial" w:cs="Arial"/>
                <w:spacing w:val="2"/>
              </w:rPr>
            </w:pPr>
          </w:p>
        </w:tc>
        <w:tc>
          <w:tcPr>
            <w:tcW w:w="1669" w:type="dxa"/>
          </w:tcPr>
          <w:p w:rsidR="00CE2ED8" w:rsidRPr="00592617" w:rsidRDefault="00CE2ED8" w:rsidP="005F2E13">
            <w:pPr>
              <w:rPr>
                <w:rFonts w:ascii="Arial" w:hAnsi="Arial" w:cs="Arial"/>
                <w:spacing w:val="2"/>
              </w:rPr>
            </w:pPr>
          </w:p>
        </w:tc>
      </w:tr>
      <w:tr w:rsidR="00CE2ED8" w:rsidRPr="00592617" w:rsidTr="005F2E13">
        <w:tblPrEx>
          <w:tblCellMar>
            <w:top w:w="0" w:type="dxa"/>
            <w:bottom w:w="0" w:type="dxa"/>
          </w:tblCellMar>
        </w:tblPrEx>
        <w:trPr>
          <w:cantSplit/>
        </w:trPr>
        <w:tc>
          <w:tcPr>
            <w:tcW w:w="5995" w:type="dxa"/>
          </w:tcPr>
          <w:p w:rsidR="00CE2ED8" w:rsidRPr="00592617" w:rsidRDefault="00CE2ED8" w:rsidP="005F2E13">
            <w:pPr>
              <w:rPr>
                <w:rFonts w:ascii="Arial" w:hAnsi="Arial" w:cs="Arial"/>
                <w:spacing w:val="2"/>
              </w:rPr>
            </w:pPr>
            <w:r w:rsidRPr="00592617">
              <w:rPr>
                <w:rFonts w:ascii="Arial" w:hAnsi="Arial" w:cs="Arial"/>
                <w:spacing w:val="2"/>
              </w:rPr>
              <w:t>4.  Signed mentor sheet (minimum of 3 meetings)</w:t>
            </w:r>
          </w:p>
        </w:tc>
        <w:tc>
          <w:tcPr>
            <w:tcW w:w="2596" w:type="dxa"/>
          </w:tcPr>
          <w:p w:rsidR="00CE2ED8" w:rsidRPr="00592617" w:rsidRDefault="00CE2ED8" w:rsidP="005F2E13">
            <w:pPr>
              <w:rPr>
                <w:rFonts w:ascii="Arial" w:hAnsi="Arial" w:cs="Arial"/>
                <w:spacing w:val="2"/>
              </w:rPr>
            </w:pPr>
            <w:r w:rsidRPr="00592617">
              <w:rPr>
                <w:rFonts w:ascii="Arial" w:hAnsi="Arial" w:cs="Arial"/>
                <w:spacing w:val="2"/>
              </w:rPr>
              <w:t>10 points</w:t>
            </w:r>
          </w:p>
        </w:tc>
        <w:tc>
          <w:tcPr>
            <w:tcW w:w="1669" w:type="dxa"/>
          </w:tcPr>
          <w:p w:rsidR="00CE2ED8" w:rsidRPr="00592617" w:rsidRDefault="00CE2ED8" w:rsidP="005F2E13">
            <w:pPr>
              <w:rPr>
                <w:rFonts w:ascii="Arial" w:hAnsi="Arial" w:cs="Arial"/>
                <w:spacing w:val="2"/>
              </w:rPr>
            </w:pPr>
            <w:r w:rsidRPr="00592617">
              <w:rPr>
                <w:rFonts w:ascii="Arial" w:hAnsi="Arial" w:cs="Arial"/>
                <w:spacing w:val="2"/>
              </w:rPr>
              <w:t>10 points</w:t>
            </w:r>
          </w:p>
        </w:tc>
      </w:tr>
      <w:tr w:rsidR="00CE2ED8" w:rsidRPr="00592617" w:rsidTr="005F2E13">
        <w:tblPrEx>
          <w:tblCellMar>
            <w:top w:w="0" w:type="dxa"/>
            <w:bottom w:w="0" w:type="dxa"/>
          </w:tblCellMar>
        </w:tblPrEx>
        <w:tc>
          <w:tcPr>
            <w:tcW w:w="8591" w:type="dxa"/>
            <w:gridSpan w:val="2"/>
          </w:tcPr>
          <w:p w:rsidR="00CE2ED8" w:rsidRPr="00592617" w:rsidRDefault="00CE2ED8" w:rsidP="005F2E13">
            <w:pPr>
              <w:rPr>
                <w:rFonts w:ascii="Arial" w:hAnsi="Arial" w:cs="Arial"/>
                <w:spacing w:val="2"/>
              </w:rPr>
            </w:pPr>
          </w:p>
        </w:tc>
        <w:tc>
          <w:tcPr>
            <w:tcW w:w="1669" w:type="dxa"/>
          </w:tcPr>
          <w:p w:rsidR="00CE2ED8" w:rsidRPr="00592617" w:rsidRDefault="00CE2ED8" w:rsidP="005F2E13">
            <w:pPr>
              <w:rPr>
                <w:rFonts w:ascii="Arial" w:hAnsi="Arial" w:cs="Arial"/>
                <w:spacing w:val="2"/>
              </w:rPr>
            </w:pPr>
          </w:p>
        </w:tc>
      </w:tr>
      <w:tr w:rsidR="00CE2ED8" w:rsidRPr="00592617" w:rsidTr="005F2E13">
        <w:tblPrEx>
          <w:tblCellMar>
            <w:top w:w="0" w:type="dxa"/>
            <w:bottom w:w="0" w:type="dxa"/>
          </w:tblCellMar>
        </w:tblPrEx>
        <w:tc>
          <w:tcPr>
            <w:tcW w:w="8591" w:type="dxa"/>
            <w:gridSpan w:val="2"/>
          </w:tcPr>
          <w:p w:rsidR="00CE2ED8" w:rsidRPr="00592617" w:rsidRDefault="00CE2ED8" w:rsidP="005F2E13">
            <w:pPr>
              <w:ind w:left="360" w:hanging="360"/>
              <w:rPr>
                <w:rFonts w:ascii="Arial" w:hAnsi="Arial" w:cs="Arial"/>
                <w:spacing w:val="2"/>
              </w:rPr>
            </w:pPr>
            <w:r w:rsidRPr="00592617">
              <w:rPr>
                <w:rFonts w:ascii="Arial" w:hAnsi="Arial" w:cs="Arial"/>
                <w:spacing w:val="2"/>
              </w:rPr>
              <w:t xml:space="preserve">5.  </w:t>
            </w:r>
            <w:r>
              <w:rPr>
                <w:rFonts w:ascii="Arial" w:hAnsi="Arial" w:cs="Arial"/>
                <w:spacing w:val="2"/>
              </w:rPr>
              <w:t xml:space="preserve">Quality of the project.  This includes:  attention to detail, the quality of the finished product, the quality of the portfolio, effort put forth, and the extent that it was a learning “stretch.”  </w:t>
            </w:r>
          </w:p>
        </w:tc>
        <w:tc>
          <w:tcPr>
            <w:tcW w:w="1669" w:type="dxa"/>
          </w:tcPr>
          <w:p w:rsidR="00CE2ED8" w:rsidRPr="00592617" w:rsidRDefault="00CE2ED8" w:rsidP="005F2E13">
            <w:pPr>
              <w:rPr>
                <w:rFonts w:ascii="Arial" w:hAnsi="Arial" w:cs="Arial"/>
                <w:spacing w:val="2"/>
              </w:rPr>
            </w:pPr>
            <w:r>
              <w:rPr>
                <w:rFonts w:ascii="Arial" w:hAnsi="Arial" w:cs="Arial"/>
                <w:spacing w:val="2"/>
              </w:rPr>
              <w:t>4</w:t>
            </w:r>
            <w:r w:rsidRPr="00592617">
              <w:rPr>
                <w:rFonts w:ascii="Arial" w:hAnsi="Arial" w:cs="Arial"/>
                <w:spacing w:val="2"/>
              </w:rPr>
              <w:t>0 points</w:t>
            </w:r>
          </w:p>
        </w:tc>
      </w:tr>
      <w:tr w:rsidR="00CE2ED8" w:rsidRPr="00592617" w:rsidTr="005F2E13">
        <w:tblPrEx>
          <w:tblCellMar>
            <w:top w:w="0" w:type="dxa"/>
            <w:bottom w:w="0" w:type="dxa"/>
          </w:tblCellMar>
        </w:tblPrEx>
        <w:tc>
          <w:tcPr>
            <w:tcW w:w="8591" w:type="dxa"/>
            <w:gridSpan w:val="2"/>
          </w:tcPr>
          <w:p w:rsidR="00CE2ED8" w:rsidRPr="00592617" w:rsidRDefault="00CE2ED8" w:rsidP="00CE2ED8">
            <w:pPr>
              <w:numPr>
                <w:ilvl w:val="0"/>
                <w:numId w:val="18"/>
              </w:numPr>
              <w:rPr>
                <w:rFonts w:ascii="Arial" w:hAnsi="Arial" w:cs="Arial"/>
                <w:spacing w:val="2"/>
              </w:rPr>
            </w:pPr>
            <w:r w:rsidRPr="00592617">
              <w:rPr>
                <w:rFonts w:ascii="Arial" w:hAnsi="Arial" w:cs="Arial"/>
                <w:spacing w:val="2"/>
              </w:rPr>
              <w:t>Quality of Finished Product</w:t>
            </w:r>
          </w:p>
        </w:tc>
        <w:tc>
          <w:tcPr>
            <w:tcW w:w="1669" w:type="dxa"/>
          </w:tcPr>
          <w:p w:rsidR="00CE2ED8" w:rsidRPr="00592617" w:rsidRDefault="00CE2ED8" w:rsidP="005F2E13">
            <w:pPr>
              <w:rPr>
                <w:rFonts w:ascii="Arial" w:hAnsi="Arial" w:cs="Arial"/>
                <w:spacing w:val="2"/>
              </w:rPr>
            </w:pPr>
          </w:p>
        </w:tc>
      </w:tr>
      <w:tr w:rsidR="00CE2ED8" w:rsidRPr="00592617" w:rsidTr="005F2E13">
        <w:tblPrEx>
          <w:tblCellMar>
            <w:top w:w="0" w:type="dxa"/>
            <w:bottom w:w="0" w:type="dxa"/>
          </w:tblCellMar>
        </w:tblPrEx>
        <w:tc>
          <w:tcPr>
            <w:tcW w:w="8591" w:type="dxa"/>
            <w:gridSpan w:val="2"/>
          </w:tcPr>
          <w:p w:rsidR="00CE2ED8" w:rsidRPr="00592617" w:rsidRDefault="00CE2ED8" w:rsidP="00CE2ED8">
            <w:pPr>
              <w:numPr>
                <w:ilvl w:val="0"/>
                <w:numId w:val="18"/>
              </w:numPr>
              <w:rPr>
                <w:rFonts w:ascii="Arial" w:hAnsi="Arial" w:cs="Arial"/>
                <w:spacing w:val="2"/>
              </w:rPr>
            </w:pPr>
            <w:r w:rsidRPr="00592617">
              <w:rPr>
                <w:rFonts w:ascii="Arial" w:hAnsi="Arial" w:cs="Arial"/>
                <w:spacing w:val="2"/>
              </w:rPr>
              <w:t>Learning Stretch</w:t>
            </w:r>
          </w:p>
        </w:tc>
        <w:tc>
          <w:tcPr>
            <w:tcW w:w="1669" w:type="dxa"/>
          </w:tcPr>
          <w:p w:rsidR="00CE2ED8" w:rsidRPr="00592617" w:rsidRDefault="00CE2ED8" w:rsidP="005F2E13">
            <w:pPr>
              <w:rPr>
                <w:rFonts w:ascii="Arial" w:hAnsi="Arial" w:cs="Arial"/>
                <w:spacing w:val="2"/>
              </w:rPr>
            </w:pPr>
          </w:p>
        </w:tc>
      </w:tr>
      <w:tr w:rsidR="00CE2ED8" w:rsidRPr="00592617" w:rsidTr="005F2E13">
        <w:tblPrEx>
          <w:tblCellMar>
            <w:top w:w="0" w:type="dxa"/>
            <w:bottom w:w="0" w:type="dxa"/>
          </w:tblCellMar>
        </w:tblPrEx>
        <w:tc>
          <w:tcPr>
            <w:tcW w:w="8591" w:type="dxa"/>
            <w:gridSpan w:val="2"/>
          </w:tcPr>
          <w:p w:rsidR="00CE2ED8" w:rsidRPr="00592617" w:rsidRDefault="00CE2ED8" w:rsidP="00CE2ED8">
            <w:pPr>
              <w:numPr>
                <w:ilvl w:val="0"/>
                <w:numId w:val="18"/>
              </w:numPr>
              <w:rPr>
                <w:rFonts w:ascii="Arial" w:hAnsi="Arial" w:cs="Arial"/>
                <w:spacing w:val="2"/>
              </w:rPr>
            </w:pPr>
            <w:r w:rsidRPr="00592617">
              <w:rPr>
                <w:rFonts w:ascii="Arial" w:hAnsi="Arial" w:cs="Arial"/>
                <w:spacing w:val="2"/>
              </w:rPr>
              <w:t>Effort put Forth</w:t>
            </w:r>
          </w:p>
        </w:tc>
        <w:tc>
          <w:tcPr>
            <w:tcW w:w="1669" w:type="dxa"/>
          </w:tcPr>
          <w:p w:rsidR="00CE2ED8" w:rsidRPr="00592617" w:rsidRDefault="00CE2ED8" w:rsidP="005F2E13">
            <w:pPr>
              <w:rPr>
                <w:rFonts w:ascii="Arial" w:hAnsi="Arial" w:cs="Arial"/>
                <w:spacing w:val="2"/>
              </w:rPr>
            </w:pPr>
          </w:p>
        </w:tc>
      </w:tr>
      <w:tr w:rsidR="00CE2ED8" w:rsidRPr="00592617" w:rsidTr="005F2E13">
        <w:tblPrEx>
          <w:tblCellMar>
            <w:top w:w="0" w:type="dxa"/>
            <w:bottom w:w="0" w:type="dxa"/>
          </w:tblCellMar>
        </w:tblPrEx>
        <w:tc>
          <w:tcPr>
            <w:tcW w:w="8591" w:type="dxa"/>
            <w:gridSpan w:val="2"/>
          </w:tcPr>
          <w:p w:rsidR="00CE2ED8" w:rsidRPr="00592617" w:rsidRDefault="00CE2ED8" w:rsidP="005F2E13">
            <w:pPr>
              <w:ind w:left="342"/>
              <w:rPr>
                <w:rFonts w:ascii="Arial" w:hAnsi="Arial" w:cs="Arial"/>
                <w:spacing w:val="2"/>
              </w:rPr>
            </w:pPr>
            <w:r w:rsidRPr="00592617">
              <w:rPr>
                <w:rFonts w:ascii="Arial" w:hAnsi="Arial" w:cs="Arial"/>
                <w:spacing w:val="2"/>
              </w:rPr>
              <w:t>Points awarded are a composite of scores and comments from Advisors, Mentor, Administration, and Student.</w:t>
            </w:r>
          </w:p>
        </w:tc>
        <w:tc>
          <w:tcPr>
            <w:tcW w:w="1669" w:type="dxa"/>
          </w:tcPr>
          <w:p w:rsidR="00CE2ED8" w:rsidRPr="00592617" w:rsidRDefault="00CE2ED8" w:rsidP="005F2E13">
            <w:pPr>
              <w:rPr>
                <w:rFonts w:ascii="Arial" w:hAnsi="Arial" w:cs="Arial"/>
                <w:spacing w:val="2"/>
              </w:rPr>
            </w:pPr>
          </w:p>
        </w:tc>
      </w:tr>
      <w:tr w:rsidR="00CE2ED8" w:rsidRPr="0032471A" w:rsidTr="005F2E13">
        <w:tblPrEx>
          <w:tblCellMar>
            <w:top w:w="0" w:type="dxa"/>
            <w:bottom w:w="0" w:type="dxa"/>
          </w:tblCellMar>
        </w:tblPrEx>
        <w:tc>
          <w:tcPr>
            <w:tcW w:w="8591" w:type="dxa"/>
            <w:gridSpan w:val="2"/>
          </w:tcPr>
          <w:p w:rsidR="00CE2ED8" w:rsidRPr="00592617" w:rsidRDefault="00CE2ED8" w:rsidP="005F2E13">
            <w:pPr>
              <w:ind w:left="360" w:hanging="360"/>
              <w:rPr>
                <w:rFonts w:ascii="Arial" w:hAnsi="Arial" w:cs="Arial"/>
                <w:spacing w:val="2"/>
              </w:rPr>
            </w:pPr>
          </w:p>
          <w:p w:rsidR="00CE2ED8" w:rsidRPr="00592617" w:rsidRDefault="00CE2ED8" w:rsidP="005F2E13">
            <w:pPr>
              <w:ind w:left="360" w:hanging="360"/>
              <w:rPr>
                <w:rFonts w:ascii="Arial" w:hAnsi="Arial" w:cs="Arial"/>
                <w:spacing w:val="2"/>
              </w:rPr>
            </w:pPr>
            <w:r w:rsidRPr="00592617">
              <w:rPr>
                <w:rFonts w:ascii="Arial" w:hAnsi="Arial" w:cs="Arial"/>
                <w:spacing w:val="2"/>
              </w:rPr>
              <w:t>Total Possible</w:t>
            </w:r>
          </w:p>
        </w:tc>
        <w:tc>
          <w:tcPr>
            <w:tcW w:w="1669" w:type="dxa"/>
          </w:tcPr>
          <w:p w:rsidR="00CE2ED8" w:rsidRPr="00592617" w:rsidRDefault="00CE2ED8" w:rsidP="005F2E13">
            <w:pPr>
              <w:rPr>
                <w:rFonts w:ascii="Arial" w:hAnsi="Arial" w:cs="Arial"/>
                <w:spacing w:val="2"/>
              </w:rPr>
            </w:pPr>
          </w:p>
          <w:p w:rsidR="00CE2ED8" w:rsidRPr="0032471A" w:rsidRDefault="00CE2ED8" w:rsidP="005F2E13">
            <w:pPr>
              <w:rPr>
                <w:rFonts w:ascii="Arial" w:hAnsi="Arial" w:cs="Arial"/>
                <w:spacing w:val="2"/>
              </w:rPr>
            </w:pPr>
            <w:r w:rsidRPr="00592617">
              <w:rPr>
                <w:rFonts w:ascii="Arial" w:hAnsi="Arial" w:cs="Arial"/>
                <w:spacing w:val="2"/>
              </w:rPr>
              <w:t>100 points</w:t>
            </w:r>
          </w:p>
        </w:tc>
      </w:tr>
    </w:tbl>
    <w:p w:rsidR="00CE2ED8" w:rsidRDefault="00CE2ED8" w:rsidP="00CE2ED8">
      <w:pPr>
        <w:pStyle w:val="Title"/>
        <w:rPr>
          <w:rFonts w:ascii="Arial" w:hAnsi="Arial"/>
          <w:szCs w:val="22"/>
        </w:rPr>
      </w:pPr>
    </w:p>
    <w:p w:rsidR="00CE2ED8" w:rsidRDefault="00CE2ED8" w:rsidP="00CE2ED8">
      <w:pPr>
        <w:pStyle w:val="Title"/>
        <w:rPr>
          <w:rFonts w:ascii="Arial" w:hAnsi="Arial"/>
          <w:szCs w:val="22"/>
        </w:rPr>
      </w:pPr>
    </w:p>
    <w:p w:rsidR="004E4002" w:rsidRPr="00CE2ED8" w:rsidRDefault="00CE2ED8" w:rsidP="00CE2ED8">
      <w:r>
        <w:rPr>
          <w:rFonts w:ascii="Arial" w:hAnsi="Arial"/>
          <w:b/>
          <w:szCs w:val="22"/>
        </w:rPr>
        <w:t>If the student fails to meet the product completion deadline, they will have 5 points deducted from their product score.  Each subsequent school day in which it is not complete will result in an additional point deducted for each day.  The senior project coordinator may make an exception for extenuating circumstances (</w:t>
      </w:r>
      <w:proofErr w:type="spellStart"/>
      <w:r>
        <w:rPr>
          <w:rFonts w:ascii="Arial" w:hAnsi="Arial"/>
          <w:b/>
          <w:szCs w:val="22"/>
        </w:rPr>
        <w:t>ie</w:t>
      </w:r>
      <w:proofErr w:type="spellEnd"/>
      <w:r>
        <w:rPr>
          <w:rFonts w:ascii="Arial" w:hAnsi="Arial"/>
          <w:b/>
          <w:szCs w:val="22"/>
        </w:rPr>
        <w:t>. severe illness)</w:t>
      </w:r>
    </w:p>
    <w:sectPr w:rsidR="004E4002" w:rsidRPr="00CE2ED8" w:rsidSect="00E25309">
      <w:pgSz w:w="12240" w:h="15840"/>
      <w:pgMar w:top="1440" w:right="1440" w:bottom="144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72094"/>
    <w:multiLevelType w:val="hybridMultilevel"/>
    <w:tmpl w:val="2AC056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F74679A"/>
    <w:multiLevelType w:val="hybridMultilevel"/>
    <w:tmpl w:val="B19AF4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6817AD"/>
    <w:multiLevelType w:val="hybridMultilevel"/>
    <w:tmpl w:val="EF02DB2A"/>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
    <w:nsid w:val="274F382E"/>
    <w:multiLevelType w:val="hybridMultilevel"/>
    <w:tmpl w:val="FE4A1B4A"/>
    <w:lvl w:ilvl="0" w:tplc="6D70E1E0">
      <w:start w:val="1"/>
      <w:numFmt w:val="bullet"/>
      <w:lvlText w:val=""/>
      <w:lvlJc w:val="left"/>
      <w:pPr>
        <w:tabs>
          <w:tab w:val="num" w:pos="720"/>
        </w:tabs>
        <w:ind w:left="720" w:hanging="360"/>
      </w:pPr>
      <w:rPr>
        <w:rFonts w:ascii="Symbol" w:hAnsi="Symbol" w:hint="default"/>
        <w:sz w:val="20"/>
      </w:rPr>
    </w:lvl>
    <w:lvl w:ilvl="1" w:tplc="E1FE51AA" w:tentative="1">
      <w:start w:val="1"/>
      <w:numFmt w:val="bullet"/>
      <w:lvlText w:val="o"/>
      <w:lvlJc w:val="left"/>
      <w:pPr>
        <w:tabs>
          <w:tab w:val="num" w:pos="1440"/>
        </w:tabs>
        <w:ind w:left="1440" w:hanging="360"/>
      </w:pPr>
      <w:rPr>
        <w:rFonts w:ascii="Courier New" w:hAnsi="Courier New" w:hint="default"/>
        <w:sz w:val="20"/>
      </w:rPr>
    </w:lvl>
    <w:lvl w:ilvl="2" w:tplc="64D22C38" w:tentative="1">
      <w:start w:val="1"/>
      <w:numFmt w:val="bullet"/>
      <w:lvlText w:val=""/>
      <w:lvlJc w:val="left"/>
      <w:pPr>
        <w:tabs>
          <w:tab w:val="num" w:pos="2160"/>
        </w:tabs>
        <w:ind w:left="2160" w:hanging="360"/>
      </w:pPr>
      <w:rPr>
        <w:rFonts w:ascii="Wingdings" w:hAnsi="Wingdings" w:hint="default"/>
        <w:sz w:val="20"/>
      </w:rPr>
    </w:lvl>
    <w:lvl w:ilvl="3" w:tplc="D234A454" w:tentative="1">
      <w:start w:val="1"/>
      <w:numFmt w:val="bullet"/>
      <w:lvlText w:val=""/>
      <w:lvlJc w:val="left"/>
      <w:pPr>
        <w:tabs>
          <w:tab w:val="num" w:pos="2880"/>
        </w:tabs>
        <w:ind w:left="2880" w:hanging="360"/>
      </w:pPr>
      <w:rPr>
        <w:rFonts w:ascii="Wingdings" w:hAnsi="Wingdings" w:hint="default"/>
        <w:sz w:val="20"/>
      </w:rPr>
    </w:lvl>
    <w:lvl w:ilvl="4" w:tplc="D1006C3A" w:tentative="1">
      <w:start w:val="1"/>
      <w:numFmt w:val="bullet"/>
      <w:lvlText w:val=""/>
      <w:lvlJc w:val="left"/>
      <w:pPr>
        <w:tabs>
          <w:tab w:val="num" w:pos="3600"/>
        </w:tabs>
        <w:ind w:left="3600" w:hanging="360"/>
      </w:pPr>
      <w:rPr>
        <w:rFonts w:ascii="Wingdings" w:hAnsi="Wingdings" w:hint="default"/>
        <w:sz w:val="20"/>
      </w:rPr>
    </w:lvl>
    <w:lvl w:ilvl="5" w:tplc="84FEAB3A" w:tentative="1">
      <w:start w:val="1"/>
      <w:numFmt w:val="bullet"/>
      <w:lvlText w:val=""/>
      <w:lvlJc w:val="left"/>
      <w:pPr>
        <w:tabs>
          <w:tab w:val="num" w:pos="4320"/>
        </w:tabs>
        <w:ind w:left="4320" w:hanging="360"/>
      </w:pPr>
      <w:rPr>
        <w:rFonts w:ascii="Wingdings" w:hAnsi="Wingdings" w:hint="default"/>
        <w:sz w:val="20"/>
      </w:rPr>
    </w:lvl>
    <w:lvl w:ilvl="6" w:tplc="708E94AA" w:tentative="1">
      <w:start w:val="1"/>
      <w:numFmt w:val="bullet"/>
      <w:lvlText w:val=""/>
      <w:lvlJc w:val="left"/>
      <w:pPr>
        <w:tabs>
          <w:tab w:val="num" w:pos="5040"/>
        </w:tabs>
        <w:ind w:left="5040" w:hanging="360"/>
      </w:pPr>
      <w:rPr>
        <w:rFonts w:ascii="Wingdings" w:hAnsi="Wingdings" w:hint="default"/>
        <w:sz w:val="20"/>
      </w:rPr>
    </w:lvl>
    <w:lvl w:ilvl="7" w:tplc="A71C5F46" w:tentative="1">
      <w:start w:val="1"/>
      <w:numFmt w:val="bullet"/>
      <w:lvlText w:val=""/>
      <w:lvlJc w:val="left"/>
      <w:pPr>
        <w:tabs>
          <w:tab w:val="num" w:pos="5760"/>
        </w:tabs>
        <w:ind w:left="5760" w:hanging="360"/>
      </w:pPr>
      <w:rPr>
        <w:rFonts w:ascii="Wingdings" w:hAnsi="Wingdings" w:hint="default"/>
        <w:sz w:val="20"/>
      </w:rPr>
    </w:lvl>
    <w:lvl w:ilvl="8" w:tplc="5336C9E2" w:tentative="1">
      <w:start w:val="1"/>
      <w:numFmt w:val="bullet"/>
      <w:lvlText w:val=""/>
      <w:lvlJc w:val="left"/>
      <w:pPr>
        <w:tabs>
          <w:tab w:val="num" w:pos="6480"/>
        </w:tabs>
        <w:ind w:left="6480" w:hanging="360"/>
      </w:pPr>
      <w:rPr>
        <w:rFonts w:ascii="Wingdings" w:hAnsi="Wingdings" w:hint="default"/>
        <w:sz w:val="20"/>
      </w:rPr>
    </w:lvl>
  </w:abstractNum>
  <w:abstractNum w:abstractNumId="4">
    <w:nsid w:val="2B837C1F"/>
    <w:multiLevelType w:val="hybridMultilevel"/>
    <w:tmpl w:val="8ED61B6A"/>
    <w:lvl w:ilvl="0" w:tplc="C25A9786">
      <w:start w:val="1"/>
      <w:numFmt w:val="decimal"/>
      <w:lvlText w:val="%1."/>
      <w:lvlJc w:val="left"/>
      <w:pPr>
        <w:tabs>
          <w:tab w:val="num" w:pos="750"/>
        </w:tabs>
        <w:ind w:left="750" w:hanging="39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A0F1D32"/>
    <w:multiLevelType w:val="hybridMultilevel"/>
    <w:tmpl w:val="9C7833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AE75D75"/>
    <w:multiLevelType w:val="hybridMultilevel"/>
    <w:tmpl w:val="8618B99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F2A61C7"/>
    <w:multiLevelType w:val="hybridMultilevel"/>
    <w:tmpl w:val="D94A77EC"/>
    <w:lvl w:ilvl="0" w:tplc="FDB6D720">
      <w:start w:val="1"/>
      <w:numFmt w:val="bullet"/>
      <w:lvlText w:val=""/>
      <w:lvlJc w:val="left"/>
      <w:pPr>
        <w:tabs>
          <w:tab w:val="num" w:pos="720"/>
        </w:tabs>
        <w:ind w:left="720" w:hanging="360"/>
      </w:pPr>
      <w:rPr>
        <w:rFonts w:ascii="Symbol" w:hAnsi="Symbol" w:hint="default"/>
        <w:sz w:val="20"/>
      </w:rPr>
    </w:lvl>
    <w:lvl w:ilvl="1" w:tplc="6F76A0B8" w:tentative="1">
      <w:start w:val="1"/>
      <w:numFmt w:val="bullet"/>
      <w:lvlText w:val="o"/>
      <w:lvlJc w:val="left"/>
      <w:pPr>
        <w:tabs>
          <w:tab w:val="num" w:pos="1440"/>
        </w:tabs>
        <w:ind w:left="1440" w:hanging="360"/>
      </w:pPr>
      <w:rPr>
        <w:rFonts w:ascii="Courier New" w:hAnsi="Courier New" w:hint="default"/>
        <w:sz w:val="20"/>
      </w:rPr>
    </w:lvl>
    <w:lvl w:ilvl="2" w:tplc="596E4EF6" w:tentative="1">
      <w:start w:val="1"/>
      <w:numFmt w:val="bullet"/>
      <w:lvlText w:val=""/>
      <w:lvlJc w:val="left"/>
      <w:pPr>
        <w:tabs>
          <w:tab w:val="num" w:pos="2160"/>
        </w:tabs>
        <w:ind w:left="2160" w:hanging="360"/>
      </w:pPr>
      <w:rPr>
        <w:rFonts w:ascii="Wingdings" w:hAnsi="Wingdings" w:hint="default"/>
        <w:sz w:val="20"/>
      </w:rPr>
    </w:lvl>
    <w:lvl w:ilvl="3" w:tplc="A23AFACA" w:tentative="1">
      <w:start w:val="1"/>
      <w:numFmt w:val="bullet"/>
      <w:lvlText w:val=""/>
      <w:lvlJc w:val="left"/>
      <w:pPr>
        <w:tabs>
          <w:tab w:val="num" w:pos="2880"/>
        </w:tabs>
        <w:ind w:left="2880" w:hanging="360"/>
      </w:pPr>
      <w:rPr>
        <w:rFonts w:ascii="Wingdings" w:hAnsi="Wingdings" w:hint="default"/>
        <w:sz w:val="20"/>
      </w:rPr>
    </w:lvl>
    <w:lvl w:ilvl="4" w:tplc="B3F2FB2C" w:tentative="1">
      <w:start w:val="1"/>
      <w:numFmt w:val="bullet"/>
      <w:lvlText w:val=""/>
      <w:lvlJc w:val="left"/>
      <w:pPr>
        <w:tabs>
          <w:tab w:val="num" w:pos="3600"/>
        </w:tabs>
        <w:ind w:left="3600" w:hanging="360"/>
      </w:pPr>
      <w:rPr>
        <w:rFonts w:ascii="Wingdings" w:hAnsi="Wingdings" w:hint="default"/>
        <w:sz w:val="20"/>
      </w:rPr>
    </w:lvl>
    <w:lvl w:ilvl="5" w:tplc="74E631EC" w:tentative="1">
      <w:start w:val="1"/>
      <w:numFmt w:val="bullet"/>
      <w:lvlText w:val=""/>
      <w:lvlJc w:val="left"/>
      <w:pPr>
        <w:tabs>
          <w:tab w:val="num" w:pos="4320"/>
        </w:tabs>
        <w:ind w:left="4320" w:hanging="360"/>
      </w:pPr>
      <w:rPr>
        <w:rFonts w:ascii="Wingdings" w:hAnsi="Wingdings" w:hint="default"/>
        <w:sz w:val="20"/>
      </w:rPr>
    </w:lvl>
    <w:lvl w:ilvl="6" w:tplc="70D8943A" w:tentative="1">
      <w:start w:val="1"/>
      <w:numFmt w:val="bullet"/>
      <w:lvlText w:val=""/>
      <w:lvlJc w:val="left"/>
      <w:pPr>
        <w:tabs>
          <w:tab w:val="num" w:pos="5040"/>
        </w:tabs>
        <w:ind w:left="5040" w:hanging="360"/>
      </w:pPr>
      <w:rPr>
        <w:rFonts w:ascii="Wingdings" w:hAnsi="Wingdings" w:hint="default"/>
        <w:sz w:val="20"/>
      </w:rPr>
    </w:lvl>
    <w:lvl w:ilvl="7" w:tplc="1528E74E" w:tentative="1">
      <w:start w:val="1"/>
      <w:numFmt w:val="bullet"/>
      <w:lvlText w:val=""/>
      <w:lvlJc w:val="left"/>
      <w:pPr>
        <w:tabs>
          <w:tab w:val="num" w:pos="5760"/>
        </w:tabs>
        <w:ind w:left="5760" w:hanging="360"/>
      </w:pPr>
      <w:rPr>
        <w:rFonts w:ascii="Wingdings" w:hAnsi="Wingdings" w:hint="default"/>
        <w:sz w:val="20"/>
      </w:rPr>
    </w:lvl>
    <w:lvl w:ilvl="8" w:tplc="30660446" w:tentative="1">
      <w:start w:val="1"/>
      <w:numFmt w:val="bullet"/>
      <w:lvlText w:val=""/>
      <w:lvlJc w:val="left"/>
      <w:pPr>
        <w:tabs>
          <w:tab w:val="num" w:pos="6480"/>
        </w:tabs>
        <w:ind w:left="6480" w:hanging="360"/>
      </w:pPr>
      <w:rPr>
        <w:rFonts w:ascii="Wingdings" w:hAnsi="Wingdings" w:hint="default"/>
        <w:sz w:val="20"/>
      </w:rPr>
    </w:lvl>
  </w:abstractNum>
  <w:abstractNum w:abstractNumId="8">
    <w:nsid w:val="501E53C6"/>
    <w:multiLevelType w:val="hybridMultilevel"/>
    <w:tmpl w:val="178EE5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50867728"/>
    <w:multiLevelType w:val="singleLevel"/>
    <w:tmpl w:val="3036EE50"/>
    <w:lvl w:ilvl="0">
      <w:start w:val="17"/>
      <w:numFmt w:val="upperLetter"/>
      <w:pStyle w:val="Heading1"/>
      <w:lvlText w:val="%1."/>
      <w:lvlJc w:val="left"/>
      <w:pPr>
        <w:tabs>
          <w:tab w:val="num" w:pos="360"/>
        </w:tabs>
        <w:ind w:left="360" w:hanging="360"/>
      </w:pPr>
      <w:rPr>
        <w:rFonts w:hint="default"/>
      </w:rPr>
    </w:lvl>
  </w:abstractNum>
  <w:abstractNum w:abstractNumId="10">
    <w:nsid w:val="5CA45A66"/>
    <w:multiLevelType w:val="hybridMultilevel"/>
    <w:tmpl w:val="A202D6C0"/>
    <w:lvl w:ilvl="0" w:tplc="2826962A">
      <w:start w:val="1"/>
      <w:numFmt w:val="bullet"/>
      <w:lvlText w:val=""/>
      <w:lvlJc w:val="left"/>
      <w:pPr>
        <w:tabs>
          <w:tab w:val="num" w:pos="720"/>
        </w:tabs>
        <w:ind w:left="720" w:hanging="360"/>
      </w:pPr>
      <w:rPr>
        <w:rFonts w:ascii="Symbol" w:hAnsi="Symbol" w:hint="default"/>
        <w:sz w:val="20"/>
      </w:rPr>
    </w:lvl>
    <w:lvl w:ilvl="1" w:tplc="4E0456FC" w:tentative="1">
      <w:start w:val="1"/>
      <w:numFmt w:val="bullet"/>
      <w:lvlText w:val="o"/>
      <w:lvlJc w:val="left"/>
      <w:pPr>
        <w:tabs>
          <w:tab w:val="num" w:pos="1440"/>
        </w:tabs>
        <w:ind w:left="1440" w:hanging="360"/>
      </w:pPr>
      <w:rPr>
        <w:rFonts w:ascii="Courier New" w:hAnsi="Courier New" w:hint="default"/>
        <w:sz w:val="20"/>
      </w:rPr>
    </w:lvl>
    <w:lvl w:ilvl="2" w:tplc="75687B00" w:tentative="1">
      <w:start w:val="1"/>
      <w:numFmt w:val="bullet"/>
      <w:lvlText w:val=""/>
      <w:lvlJc w:val="left"/>
      <w:pPr>
        <w:tabs>
          <w:tab w:val="num" w:pos="2160"/>
        </w:tabs>
        <w:ind w:left="2160" w:hanging="360"/>
      </w:pPr>
      <w:rPr>
        <w:rFonts w:ascii="Wingdings" w:hAnsi="Wingdings" w:hint="default"/>
        <w:sz w:val="20"/>
      </w:rPr>
    </w:lvl>
    <w:lvl w:ilvl="3" w:tplc="2E8C2CCA" w:tentative="1">
      <w:start w:val="1"/>
      <w:numFmt w:val="bullet"/>
      <w:lvlText w:val=""/>
      <w:lvlJc w:val="left"/>
      <w:pPr>
        <w:tabs>
          <w:tab w:val="num" w:pos="2880"/>
        </w:tabs>
        <w:ind w:left="2880" w:hanging="360"/>
      </w:pPr>
      <w:rPr>
        <w:rFonts w:ascii="Wingdings" w:hAnsi="Wingdings" w:hint="default"/>
        <w:sz w:val="20"/>
      </w:rPr>
    </w:lvl>
    <w:lvl w:ilvl="4" w:tplc="CAB87B0E" w:tentative="1">
      <w:start w:val="1"/>
      <w:numFmt w:val="bullet"/>
      <w:lvlText w:val=""/>
      <w:lvlJc w:val="left"/>
      <w:pPr>
        <w:tabs>
          <w:tab w:val="num" w:pos="3600"/>
        </w:tabs>
        <w:ind w:left="3600" w:hanging="360"/>
      </w:pPr>
      <w:rPr>
        <w:rFonts w:ascii="Wingdings" w:hAnsi="Wingdings" w:hint="default"/>
        <w:sz w:val="20"/>
      </w:rPr>
    </w:lvl>
    <w:lvl w:ilvl="5" w:tplc="45A8A5EE" w:tentative="1">
      <w:start w:val="1"/>
      <w:numFmt w:val="bullet"/>
      <w:lvlText w:val=""/>
      <w:lvlJc w:val="left"/>
      <w:pPr>
        <w:tabs>
          <w:tab w:val="num" w:pos="4320"/>
        </w:tabs>
        <w:ind w:left="4320" w:hanging="360"/>
      </w:pPr>
      <w:rPr>
        <w:rFonts w:ascii="Wingdings" w:hAnsi="Wingdings" w:hint="default"/>
        <w:sz w:val="20"/>
      </w:rPr>
    </w:lvl>
    <w:lvl w:ilvl="6" w:tplc="0838B37A" w:tentative="1">
      <w:start w:val="1"/>
      <w:numFmt w:val="bullet"/>
      <w:lvlText w:val=""/>
      <w:lvlJc w:val="left"/>
      <w:pPr>
        <w:tabs>
          <w:tab w:val="num" w:pos="5040"/>
        </w:tabs>
        <w:ind w:left="5040" w:hanging="360"/>
      </w:pPr>
      <w:rPr>
        <w:rFonts w:ascii="Wingdings" w:hAnsi="Wingdings" w:hint="default"/>
        <w:sz w:val="20"/>
      </w:rPr>
    </w:lvl>
    <w:lvl w:ilvl="7" w:tplc="C472E6F4" w:tentative="1">
      <w:start w:val="1"/>
      <w:numFmt w:val="bullet"/>
      <w:lvlText w:val=""/>
      <w:lvlJc w:val="left"/>
      <w:pPr>
        <w:tabs>
          <w:tab w:val="num" w:pos="5760"/>
        </w:tabs>
        <w:ind w:left="5760" w:hanging="360"/>
      </w:pPr>
      <w:rPr>
        <w:rFonts w:ascii="Wingdings" w:hAnsi="Wingdings" w:hint="default"/>
        <w:sz w:val="20"/>
      </w:rPr>
    </w:lvl>
    <w:lvl w:ilvl="8" w:tplc="DF569490"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1873AC"/>
    <w:multiLevelType w:val="hybridMultilevel"/>
    <w:tmpl w:val="9D0C6E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63545B18"/>
    <w:multiLevelType w:val="hybridMultilevel"/>
    <w:tmpl w:val="E45E9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40E3A09"/>
    <w:multiLevelType w:val="hybridMultilevel"/>
    <w:tmpl w:val="3FDA22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FC07636"/>
    <w:multiLevelType w:val="hybridMultilevel"/>
    <w:tmpl w:val="6D7CA7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789003E1"/>
    <w:multiLevelType w:val="hybridMultilevel"/>
    <w:tmpl w:val="1D3030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9080BFF"/>
    <w:multiLevelType w:val="hybridMultilevel"/>
    <w:tmpl w:val="D80E38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7E1C54A0"/>
    <w:multiLevelType w:val="hybridMultilevel"/>
    <w:tmpl w:val="6B7A9FA4"/>
    <w:lvl w:ilvl="0" w:tplc="04090001">
      <w:start w:val="1"/>
      <w:numFmt w:val="bullet"/>
      <w:lvlText w:val=""/>
      <w:lvlJc w:val="left"/>
      <w:pPr>
        <w:tabs>
          <w:tab w:val="num" w:pos="1470"/>
        </w:tabs>
        <w:ind w:left="1470" w:hanging="360"/>
      </w:pPr>
      <w:rPr>
        <w:rFonts w:ascii="Symbol" w:hAnsi="Symbol" w:hint="default"/>
      </w:rPr>
    </w:lvl>
    <w:lvl w:ilvl="1" w:tplc="04090003">
      <w:start w:val="1"/>
      <w:numFmt w:val="bullet"/>
      <w:lvlText w:val="o"/>
      <w:lvlJc w:val="left"/>
      <w:pPr>
        <w:tabs>
          <w:tab w:val="num" w:pos="2190"/>
        </w:tabs>
        <w:ind w:left="2190" w:hanging="360"/>
      </w:pPr>
      <w:rPr>
        <w:rFonts w:ascii="Courier New" w:hAnsi="Courier New" w:hint="default"/>
      </w:rPr>
    </w:lvl>
    <w:lvl w:ilvl="2" w:tplc="04090005">
      <w:start w:val="1"/>
      <w:numFmt w:val="bullet"/>
      <w:lvlText w:val=""/>
      <w:lvlJc w:val="left"/>
      <w:pPr>
        <w:tabs>
          <w:tab w:val="num" w:pos="2910"/>
        </w:tabs>
        <w:ind w:left="2910" w:hanging="360"/>
      </w:pPr>
      <w:rPr>
        <w:rFonts w:ascii="Wingdings" w:hAnsi="Wingdings" w:hint="default"/>
      </w:rPr>
    </w:lvl>
    <w:lvl w:ilvl="3" w:tplc="04090001">
      <w:start w:val="1"/>
      <w:numFmt w:val="bullet"/>
      <w:lvlText w:val=""/>
      <w:lvlJc w:val="left"/>
      <w:pPr>
        <w:tabs>
          <w:tab w:val="num" w:pos="3630"/>
        </w:tabs>
        <w:ind w:left="3630" w:hanging="360"/>
      </w:pPr>
      <w:rPr>
        <w:rFonts w:ascii="Symbol" w:hAnsi="Symbol" w:hint="default"/>
      </w:rPr>
    </w:lvl>
    <w:lvl w:ilvl="4" w:tplc="04090003">
      <w:start w:val="1"/>
      <w:numFmt w:val="bullet"/>
      <w:lvlText w:val="o"/>
      <w:lvlJc w:val="left"/>
      <w:pPr>
        <w:tabs>
          <w:tab w:val="num" w:pos="4350"/>
        </w:tabs>
        <w:ind w:left="4350" w:hanging="360"/>
      </w:pPr>
      <w:rPr>
        <w:rFonts w:ascii="Courier New" w:hAnsi="Courier New" w:hint="default"/>
      </w:rPr>
    </w:lvl>
    <w:lvl w:ilvl="5" w:tplc="04090005">
      <w:start w:val="1"/>
      <w:numFmt w:val="bullet"/>
      <w:lvlText w:val=""/>
      <w:lvlJc w:val="left"/>
      <w:pPr>
        <w:tabs>
          <w:tab w:val="num" w:pos="5070"/>
        </w:tabs>
        <w:ind w:left="5070" w:hanging="360"/>
      </w:pPr>
      <w:rPr>
        <w:rFonts w:ascii="Wingdings" w:hAnsi="Wingdings" w:hint="default"/>
      </w:rPr>
    </w:lvl>
    <w:lvl w:ilvl="6" w:tplc="04090001">
      <w:start w:val="1"/>
      <w:numFmt w:val="bullet"/>
      <w:lvlText w:val=""/>
      <w:lvlJc w:val="left"/>
      <w:pPr>
        <w:tabs>
          <w:tab w:val="num" w:pos="5790"/>
        </w:tabs>
        <w:ind w:left="5790" w:hanging="360"/>
      </w:pPr>
      <w:rPr>
        <w:rFonts w:ascii="Symbol" w:hAnsi="Symbol" w:hint="default"/>
      </w:rPr>
    </w:lvl>
    <w:lvl w:ilvl="7" w:tplc="04090003">
      <w:start w:val="1"/>
      <w:numFmt w:val="bullet"/>
      <w:lvlText w:val="o"/>
      <w:lvlJc w:val="left"/>
      <w:pPr>
        <w:tabs>
          <w:tab w:val="num" w:pos="6510"/>
        </w:tabs>
        <w:ind w:left="6510" w:hanging="360"/>
      </w:pPr>
      <w:rPr>
        <w:rFonts w:ascii="Courier New" w:hAnsi="Courier New" w:hint="default"/>
      </w:rPr>
    </w:lvl>
    <w:lvl w:ilvl="8" w:tplc="04090005" w:tentative="1">
      <w:start w:val="1"/>
      <w:numFmt w:val="bullet"/>
      <w:lvlText w:val=""/>
      <w:lvlJc w:val="left"/>
      <w:pPr>
        <w:tabs>
          <w:tab w:val="num" w:pos="7230"/>
        </w:tabs>
        <w:ind w:left="7230" w:hanging="360"/>
      </w:pPr>
      <w:rPr>
        <w:rFonts w:ascii="Wingdings" w:hAnsi="Wingdings" w:hint="default"/>
      </w:rPr>
    </w:lvl>
  </w:abstractNum>
  <w:num w:numId="1">
    <w:abstractNumId w:val="13"/>
  </w:num>
  <w:num w:numId="2">
    <w:abstractNumId w:val="2"/>
  </w:num>
  <w:num w:numId="3">
    <w:abstractNumId w:val="12"/>
  </w:num>
  <w:num w:numId="4">
    <w:abstractNumId w:val="9"/>
  </w:num>
  <w:num w:numId="5">
    <w:abstractNumId w:val="1"/>
  </w:num>
  <w:num w:numId="6">
    <w:abstractNumId w:val="3"/>
  </w:num>
  <w:num w:numId="7">
    <w:abstractNumId w:val="7"/>
  </w:num>
  <w:num w:numId="8">
    <w:abstractNumId w:val="10"/>
  </w:num>
  <w:num w:numId="9">
    <w:abstractNumId w:val="15"/>
  </w:num>
  <w:num w:numId="10">
    <w:abstractNumId w:val="0"/>
  </w:num>
  <w:num w:numId="11">
    <w:abstractNumId w:val="6"/>
  </w:num>
  <w:num w:numId="12">
    <w:abstractNumId w:val="4"/>
  </w:num>
  <w:num w:numId="13">
    <w:abstractNumId w:val="17"/>
  </w:num>
  <w:num w:numId="14">
    <w:abstractNumId w:val="11"/>
  </w:num>
  <w:num w:numId="15">
    <w:abstractNumId w:val="16"/>
  </w:num>
  <w:num w:numId="16">
    <w:abstractNumId w:val="14"/>
  </w:num>
  <w:num w:numId="17">
    <w:abstractNumId w:val="5"/>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20"/>
  <w:characterSpacingControl w:val="doNotCompress"/>
  <w:compat/>
  <w:rsids>
    <w:rsidRoot w:val="00E25309"/>
    <w:rsid w:val="00077801"/>
    <w:rsid w:val="000A2E36"/>
    <w:rsid w:val="000F172F"/>
    <w:rsid w:val="0025743D"/>
    <w:rsid w:val="003C4470"/>
    <w:rsid w:val="004E4002"/>
    <w:rsid w:val="005661F3"/>
    <w:rsid w:val="00583E16"/>
    <w:rsid w:val="006D66E9"/>
    <w:rsid w:val="00761876"/>
    <w:rsid w:val="00901A60"/>
    <w:rsid w:val="009802A3"/>
    <w:rsid w:val="00C11128"/>
    <w:rsid w:val="00CE2ED8"/>
    <w:rsid w:val="00CF42EB"/>
    <w:rsid w:val="00E25309"/>
    <w:rsid w:val="00E324EA"/>
    <w:rsid w:val="00EF1C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309"/>
    <w:rPr>
      <w:rFonts w:ascii="Times New Roman" w:eastAsia="Times New Roman" w:hAnsi="Times New Roman" w:cs="Times New Roman"/>
      <w:sz w:val="24"/>
      <w:szCs w:val="24"/>
    </w:rPr>
  </w:style>
  <w:style w:type="paragraph" w:styleId="Heading1">
    <w:name w:val="heading 1"/>
    <w:basedOn w:val="Normal"/>
    <w:next w:val="Normal"/>
    <w:link w:val="Heading1Char"/>
    <w:qFormat/>
    <w:rsid w:val="00CF42EB"/>
    <w:pPr>
      <w:keepNext/>
      <w:numPr>
        <w:numId w:val="4"/>
      </w:numPr>
      <w:outlineLvl w:val="0"/>
    </w:pPr>
    <w:rPr>
      <w:b/>
      <w:szCs w:val="20"/>
    </w:rPr>
  </w:style>
  <w:style w:type="paragraph" w:styleId="Heading5">
    <w:name w:val="heading 5"/>
    <w:basedOn w:val="Normal"/>
    <w:next w:val="Normal"/>
    <w:link w:val="Heading5Char"/>
    <w:uiPriority w:val="9"/>
    <w:semiHidden/>
    <w:unhideWhenUsed/>
    <w:qFormat/>
    <w:rsid w:val="006D66E9"/>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76187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25309"/>
    <w:pPr>
      <w:ind w:right="-29"/>
      <w:jc w:val="center"/>
    </w:pPr>
    <w:rPr>
      <w:b/>
      <w:bCs/>
      <w:sz w:val="28"/>
    </w:rPr>
  </w:style>
  <w:style w:type="character" w:customStyle="1" w:styleId="TitleChar">
    <w:name w:val="Title Char"/>
    <w:basedOn w:val="DefaultParagraphFont"/>
    <w:link w:val="Title"/>
    <w:rsid w:val="00E25309"/>
    <w:rPr>
      <w:rFonts w:ascii="Times New Roman" w:eastAsia="Times New Roman" w:hAnsi="Times New Roman" w:cs="Times New Roman"/>
      <w:b/>
      <w:bCs/>
      <w:sz w:val="28"/>
      <w:szCs w:val="24"/>
    </w:rPr>
  </w:style>
  <w:style w:type="paragraph" w:styleId="BodyText">
    <w:name w:val="Body Text"/>
    <w:basedOn w:val="Normal"/>
    <w:link w:val="BodyTextChar"/>
    <w:rsid w:val="003C4470"/>
    <w:rPr>
      <w:b/>
      <w:szCs w:val="20"/>
    </w:rPr>
  </w:style>
  <w:style w:type="character" w:customStyle="1" w:styleId="BodyTextChar">
    <w:name w:val="Body Text Char"/>
    <w:basedOn w:val="DefaultParagraphFont"/>
    <w:link w:val="BodyText"/>
    <w:rsid w:val="003C4470"/>
    <w:rPr>
      <w:rFonts w:ascii="Times New Roman" w:eastAsia="Times New Roman" w:hAnsi="Times New Roman" w:cs="Times New Roman"/>
      <w:b/>
      <w:sz w:val="24"/>
      <w:szCs w:val="20"/>
    </w:rPr>
  </w:style>
  <w:style w:type="paragraph" w:styleId="BodyText3">
    <w:name w:val="Body Text 3"/>
    <w:basedOn w:val="Normal"/>
    <w:link w:val="BodyText3Char"/>
    <w:uiPriority w:val="99"/>
    <w:semiHidden/>
    <w:unhideWhenUsed/>
    <w:rsid w:val="005661F3"/>
    <w:pPr>
      <w:spacing w:after="120"/>
    </w:pPr>
    <w:rPr>
      <w:sz w:val="16"/>
      <w:szCs w:val="16"/>
    </w:rPr>
  </w:style>
  <w:style w:type="character" w:customStyle="1" w:styleId="BodyText3Char">
    <w:name w:val="Body Text 3 Char"/>
    <w:basedOn w:val="DefaultParagraphFont"/>
    <w:link w:val="BodyText3"/>
    <w:uiPriority w:val="99"/>
    <w:semiHidden/>
    <w:rsid w:val="005661F3"/>
    <w:rPr>
      <w:rFonts w:ascii="Times New Roman" w:eastAsia="Times New Roman" w:hAnsi="Times New Roman" w:cs="Times New Roman"/>
      <w:sz w:val="16"/>
      <w:szCs w:val="16"/>
    </w:rPr>
  </w:style>
  <w:style w:type="paragraph" w:styleId="Salutation">
    <w:name w:val="Salutation"/>
    <w:basedOn w:val="Normal"/>
    <w:next w:val="Normal"/>
    <w:link w:val="SalutationChar"/>
    <w:rsid w:val="005661F3"/>
  </w:style>
  <w:style w:type="character" w:customStyle="1" w:styleId="SalutationChar">
    <w:name w:val="Salutation Char"/>
    <w:basedOn w:val="DefaultParagraphFont"/>
    <w:link w:val="Salutation"/>
    <w:rsid w:val="005661F3"/>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CF42EB"/>
    <w:rPr>
      <w:rFonts w:ascii="Times New Roman" w:eastAsia="Times New Roman" w:hAnsi="Times New Roman" w:cs="Times New Roman"/>
      <w:b/>
      <w:sz w:val="24"/>
      <w:szCs w:val="20"/>
    </w:rPr>
  </w:style>
  <w:style w:type="character" w:customStyle="1" w:styleId="Heading5Char">
    <w:name w:val="Heading 5 Char"/>
    <w:basedOn w:val="DefaultParagraphFont"/>
    <w:link w:val="Heading5"/>
    <w:uiPriority w:val="9"/>
    <w:semiHidden/>
    <w:rsid w:val="006D66E9"/>
    <w:rPr>
      <w:rFonts w:asciiTheme="majorHAnsi" w:eastAsiaTheme="majorEastAsia" w:hAnsiTheme="majorHAnsi" w:cstheme="majorBidi"/>
      <w:color w:val="243F60" w:themeColor="accent1" w:themeShade="7F"/>
      <w:sz w:val="24"/>
      <w:szCs w:val="24"/>
    </w:rPr>
  </w:style>
  <w:style w:type="paragraph" w:customStyle="1" w:styleId="subtitleleft">
    <w:name w:val="subtitleleft"/>
    <w:basedOn w:val="Normal"/>
    <w:rsid w:val="004E4002"/>
    <w:pPr>
      <w:spacing w:before="100" w:beforeAutospacing="1" w:after="100" w:afterAutospacing="1"/>
    </w:pPr>
    <w:rPr>
      <w:b/>
      <w:bCs/>
      <w:sz w:val="28"/>
      <w:szCs w:val="28"/>
    </w:rPr>
  </w:style>
  <w:style w:type="paragraph" w:styleId="NormalWeb">
    <w:name w:val="Normal (Web)"/>
    <w:basedOn w:val="Normal"/>
    <w:rsid w:val="004E4002"/>
    <w:pPr>
      <w:spacing w:before="100" w:beforeAutospacing="1" w:after="100" w:afterAutospacing="1"/>
    </w:pPr>
  </w:style>
  <w:style w:type="character" w:customStyle="1" w:styleId="subtitleleft1">
    <w:name w:val="subtitleleft1"/>
    <w:basedOn w:val="DefaultParagraphFont"/>
    <w:rsid w:val="004E4002"/>
    <w:rPr>
      <w:b/>
      <w:bCs/>
      <w:sz w:val="28"/>
      <w:szCs w:val="28"/>
    </w:rPr>
  </w:style>
  <w:style w:type="character" w:customStyle="1" w:styleId="Heading8Char">
    <w:name w:val="Heading 8 Char"/>
    <w:basedOn w:val="DefaultParagraphFont"/>
    <w:link w:val="Heading8"/>
    <w:uiPriority w:val="9"/>
    <w:semiHidden/>
    <w:rsid w:val="00761876"/>
    <w:rPr>
      <w:rFonts w:asciiTheme="majorHAnsi" w:eastAsiaTheme="majorEastAsia" w:hAnsiTheme="majorHAnsi" w:cstheme="majorBidi"/>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1068</Characters>
  <Application>Microsoft Office Word</Application>
  <DocSecurity>0</DocSecurity>
  <Lines>8</Lines>
  <Paragraphs>2</Paragraphs>
  <ScaleCrop>false</ScaleCrop>
  <Company>Armour School District</Company>
  <LinksUpToDate>false</LinksUpToDate>
  <CharactersWithSpaces>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2011-08-08T01:17:00Z</dcterms:created>
  <dcterms:modified xsi:type="dcterms:W3CDTF">2011-08-08T01:17:00Z</dcterms:modified>
</cp:coreProperties>
</file>